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E34DF" w14:textId="77777777" w:rsidR="00CE20E9" w:rsidRDefault="003933C7" w:rsidP="001E26CD">
      <w:pPr>
        <w:jc w:val="center"/>
      </w:pPr>
      <w:bookmarkStart w:id="0" w:name="_GoBack"/>
      <w:bookmarkEnd w:id="0"/>
      <w:r>
        <w:t xml:space="preserve">* Revised </w:t>
      </w:r>
      <w:r w:rsidR="001E26CD">
        <w:t>Minutes</w:t>
      </w:r>
    </w:p>
    <w:p w14:paraId="00FF19DF" w14:textId="77777777" w:rsidR="001E26CD" w:rsidRDefault="001E26CD" w:rsidP="001E26CD">
      <w:pPr>
        <w:jc w:val="center"/>
      </w:pPr>
      <w:r>
        <w:t>LWVCC Steering Committee</w:t>
      </w:r>
    </w:p>
    <w:p w14:paraId="55901EBB" w14:textId="77777777" w:rsidR="001E26CD" w:rsidRDefault="001E26CD" w:rsidP="001E26CD">
      <w:pPr>
        <w:jc w:val="center"/>
      </w:pPr>
    </w:p>
    <w:p w14:paraId="14F7D7E9" w14:textId="77777777" w:rsidR="001E26CD" w:rsidRDefault="001E26CD" w:rsidP="001E26CD">
      <w:r>
        <w:t>18 December 2018</w:t>
      </w:r>
    </w:p>
    <w:p w14:paraId="0322BAC6" w14:textId="77777777" w:rsidR="001E26CD" w:rsidRDefault="001E26CD" w:rsidP="001E26CD"/>
    <w:p w14:paraId="6663E916" w14:textId="77777777" w:rsidR="001E26CD" w:rsidRDefault="001E26CD" w:rsidP="001E26CD">
      <w:r>
        <w:t xml:space="preserve">Attending:  Sue </w:t>
      </w:r>
      <w:proofErr w:type="spellStart"/>
      <w:r>
        <w:t>Sargo</w:t>
      </w:r>
      <w:proofErr w:type="spellEnd"/>
      <w:r>
        <w:t xml:space="preserve">, Jan Koch, Laura Brown, Sara Bresler, Cindy Hahn, </w:t>
      </w:r>
      <w:proofErr w:type="gramStart"/>
      <w:r>
        <w:t>Marion</w:t>
      </w:r>
      <w:proofErr w:type="gramEnd"/>
      <w:r>
        <w:t xml:space="preserve"> Sheridan</w:t>
      </w:r>
    </w:p>
    <w:p w14:paraId="21F1E2D0" w14:textId="77777777" w:rsidR="001E26CD" w:rsidRDefault="001E26CD" w:rsidP="001E26CD"/>
    <w:p w14:paraId="57970CAB" w14:textId="77777777" w:rsidR="001E26CD" w:rsidRDefault="001E26CD" w:rsidP="001E26CD">
      <w:r w:rsidRPr="00F43BE5">
        <w:rPr>
          <w:b/>
        </w:rPr>
        <w:t>Call to Order</w:t>
      </w:r>
      <w:r>
        <w:t>- Sue called the meeting to order at noon.</w:t>
      </w:r>
    </w:p>
    <w:p w14:paraId="58CDE46C" w14:textId="77777777" w:rsidR="001E26CD" w:rsidRDefault="001E26CD" w:rsidP="001E26CD"/>
    <w:p w14:paraId="6DC0D714" w14:textId="77777777" w:rsidR="001E26CD" w:rsidRDefault="001E26CD" w:rsidP="001E26CD">
      <w:r w:rsidRPr="00F43BE5">
        <w:rPr>
          <w:b/>
        </w:rPr>
        <w:t>Treasurer’s Report</w:t>
      </w:r>
      <w:r>
        <w:t xml:space="preserve">-Sue Floyd was unable to attend.  We approved her report.  </w:t>
      </w:r>
    </w:p>
    <w:p w14:paraId="1A07FDEC" w14:textId="77777777" w:rsidR="001E26CD" w:rsidRPr="003933C7" w:rsidRDefault="003933C7" w:rsidP="001E26CD">
      <w:pPr>
        <w:ind w:left="720"/>
        <w:rPr>
          <w:i/>
        </w:rPr>
      </w:pPr>
      <w:r>
        <w:rPr>
          <w:b/>
        </w:rPr>
        <w:t xml:space="preserve">* </w:t>
      </w:r>
      <w:proofErr w:type="spellStart"/>
      <w:r w:rsidR="001E26CD" w:rsidRPr="001E26CD">
        <w:rPr>
          <w:b/>
        </w:rPr>
        <w:t>Paypal</w:t>
      </w:r>
      <w:proofErr w:type="spellEnd"/>
      <w:r w:rsidR="001E26CD">
        <w:t xml:space="preserve"> – </w:t>
      </w:r>
      <w:r w:rsidR="001E26CD" w:rsidRPr="003933C7">
        <w:rPr>
          <w:i/>
        </w:rPr>
        <w:t xml:space="preserve">we </w:t>
      </w:r>
      <w:r w:rsidRPr="003933C7">
        <w:rPr>
          <w:i/>
        </w:rPr>
        <w:t>discussed</w:t>
      </w:r>
      <w:r w:rsidR="001E26CD" w:rsidRPr="003933C7">
        <w:rPr>
          <w:i/>
        </w:rPr>
        <w:t xml:space="preserve"> canceling automatic renewal. </w:t>
      </w:r>
    </w:p>
    <w:p w14:paraId="3FA510B0" w14:textId="77777777" w:rsidR="001E26CD" w:rsidRPr="003933C7" w:rsidRDefault="001E26CD" w:rsidP="001E26CD">
      <w:pPr>
        <w:ind w:left="720"/>
        <w:jc w:val="both"/>
        <w:rPr>
          <w:i/>
        </w:rPr>
      </w:pPr>
    </w:p>
    <w:p w14:paraId="3A7E147E" w14:textId="77777777" w:rsidR="001E26CD" w:rsidRDefault="001E26CD" w:rsidP="001E26CD">
      <w:pPr>
        <w:jc w:val="both"/>
      </w:pPr>
      <w:r w:rsidRPr="00F43BE5">
        <w:rPr>
          <w:b/>
        </w:rPr>
        <w:t>Committee Reports</w:t>
      </w:r>
      <w:r>
        <w:t>:</w:t>
      </w:r>
    </w:p>
    <w:p w14:paraId="11E4F679" w14:textId="77777777" w:rsidR="001E26CD" w:rsidRDefault="001E26CD" w:rsidP="001E26CD">
      <w:pPr>
        <w:ind w:left="720"/>
        <w:jc w:val="both"/>
      </w:pPr>
      <w:r w:rsidRPr="001E26CD">
        <w:rPr>
          <w:b/>
        </w:rPr>
        <w:t>Membership</w:t>
      </w:r>
      <w:r>
        <w:t>-Cindy has sent 1</w:t>
      </w:r>
      <w:r w:rsidRPr="001E26CD">
        <w:rPr>
          <w:vertAlign w:val="superscript"/>
        </w:rPr>
        <w:t>st</w:t>
      </w:r>
      <w:r>
        <w:t xml:space="preserve"> and 2</w:t>
      </w:r>
      <w:r w:rsidRPr="001E26CD">
        <w:rPr>
          <w:vertAlign w:val="superscript"/>
        </w:rPr>
        <w:t>nd</w:t>
      </w:r>
      <w:r>
        <w:t xml:space="preserve"> notices.  Cindy will continue to work with Sue Floyd. We currently have 28 paid members</w:t>
      </w:r>
      <w:r w:rsidR="00CE5DA3">
        <w:t>, 1 affiliate member and 3 life</w:t>
      </w:r>
      <w:r>
        <w:t>time members.</w:t>
      </w:r>
    </w:p>
    <w:p w14:paraId="17D04B7D" w14:textId="77777777" w:rsidR="001E26CD" w:rsidRDefault="001E26CD" w:rsidP="001E26CD">
      <w:pPr>
        <w:ind w:left="720"/>
        <w:jc w:val="both"/>
      </w:pPr>
      <w:r w:rsidRPr="001E26CD">
        <w:rPr>
          <w:b/>
        </w:rPr>
        <w:t>Candidates Night</w:t>
      </w:r>
      <w:r>
        <w:t xml:space="preserve">-Sue Werner was unable to attend.  Would Sue like a helper because Candidate’s Night is such a large undertaking?  Perhaps Sue should teach others how to run the event.  </w:t>
      </w:r>
    </w:p>
    <w:p w14:paraId="2CECB17C" w14:textId="77777777" w:rsidR="00823C9C" w:rsidRDefault="00823C9C" w:rsidP="001E26CD">
      <w:pPr>
        <w:ind w:left="720"/>
        <w:jc w:val="both"/>
      </w:pPr>
      <w:r>
        <w:rPr>
          <w:b/>
        </w:rPr>
        <w:t>Voter’s Guide</w:t>
      </w:r>
      <w:r w:rsidRPr="00823C9C">
        <w:t>-</w:t>
      </w:r>
      <w:r>
        <w:t>Sara reminded us that this coming year is a big year for elections.  Should we be consistent in terms of questions we ask the candidates?</w:t>
      </w:r>
      <w:r w:rsidR="00CE5DA3">
        <w:t xml:space="preserve">  She reminded us that Vote 411</w:t>
      </w:r>
      <w:r>
        <w:t>wi</w:t>
      </w:r>
      <w:r w:rsidR="00CE5DA3">
        <w:t>ll question the candidates for State and F</w:t>
      </w:r>
      <w:r>
        <w:t>ederal elections.  For local elections we might ask very generic questions</w:t>
      </w:r>
      <w:r w:rsidR="00CE5DA3">
        <w:t xml:space="preserve">. Ex. What qualifications do you bring to the office?  We also discussed the population qualifications or standards we use to cover an election.  Cindy will forward our local policies to us and we can discuss or revisit them during our February meeting.  All present were reminded to think about questions we would like to ask local candidates and bring those questions to our February meeting.  </w:t>
      </w:r>
    </w:p>
    <w:p w14:paraId="0F61A8EF" w14:textId="77777777" w:rsidR="001E26CD" w:rsidRDefault="001E26CD" w:rsidP="001E26CD">
      <w:pPr>
        <w:ind w:left="720"/>
        <w:jc w:val="both"/>
      </w:pPr>
      <w:r w:rsidRPr="001E26CD">
        <w:rPr>
          <w:b/>
        </w:rPr>
        <w:t>Voter Education</w:t>
      </w:r>
      <w:r>
        <w:t>-Last day to register to vote is April 22, 2019</w:t>
      </w:r>
    </w:p>
    <w:p w14:paraId="309A85DB" w14:textId="77777777" w:rsidR="00F43BE5" w:rsidRDefault="001E26CD" w:rsidP="00CE5DA3">
      <w:pPr>
        <w:ind w:left="720"/>
        <w:jc w:val="both"/>
      </w:pPr>
      <w:r w:rsidRPr="00F43BE5">
        <w:rPr>
          <w:i/>
        </w:rPr>
        <w:t>Campus Outreach</w:t>
      </w:r>
      <w:r>
        <w:t>-Laura shared that 102 HUB had posted misinformation regarding voting sites. She also shared that The Daily Collegian was not interested in publ</w:t>
      </w:r>
      <w:r w:rsidR="00CE5DA3">
        <w:t>ishing the Voter’s Guide.  The U</w:t>
      </w:r>
      <w:r>
        <w:t>niversity is federally mandated to register students to vo</w:t>
      </w:r>
      <w:r w:rsidR="00CE5DA3">
        <w:t xml:space="preserve">te.  This past year there was an </w:t>
      </w:r>
      <w:r>
        <w:t>increase</w:t>
      </w:r>
      <w:r w:rsidR="00F43BE5">
        <w:t xml:space="preserve">, </w:t>
      </w:r>
      <w:r w:rsidR="00CE5DA3">
        <w:t xml:space="preserve">of </w:t>
      </w:r>
      <w:r w:rsidR="00515251">
        <w:t>5 times</w:t>
      </w:r>
      <w:r w:rsidR="00F43BE5">
        <w:t xml:space="preserve"> in the number of students who voted.  Laura should be commended for her effort in nav</w:t>
      </w:r>
      <w:r w:rsidR="00515251">
        <w:t>igating the bureaucracy of the U</w:t>
      </w:r>
      <w:r w:rsidR="00F43BE5">
        <w:t xml:space="preserve">niversity.  </w:t>
      </w:r>
    </w:p>
    <w:p w14:paraId="330E02C5" w14:textId="77777777" w:rsidR="001E26CD" w:rsidRDefault="00F43BE5" w:rsidP="00F43BE5">
      <w:pPr>
        <w:jc w:val="both"/>
      </w:pPr>
      <w:r>
        <w:tab/>
      </w:r>
      <w:r>
        <w:tab/>
      </w:r>
      <w:r w:rsidRPr="00F43BE5">
        <w:rPr>
          <w:i/>
        </w:rPr>
        <w:t>High School Outreach</w:t>
      </w:r>
      <w:r w:rsidRPr="00F43BE5">
        <w:t xml:space="preserve"> </w:t>
      </w:r>
      <w:r>
        <w:t xml:space="preserve">– Marion and Sara had nothing new to report.  </w:t>
      </w:r>
    </w:p>
    <w:p w14:paraId="3B8CFBBC" w14:textId="77777777" w:rsidR="00F43BE5" w:rsidRDefault="00F43BE5" w:rsidP="00F43BE5">
      <w:pPr>
        <w:jc w:val="both"/>
      </w:pPr>
      <w:r>
        <w:tab/>
      </w:r>
      <w:r>
        <w:tab/>
      </w:r>
      <w:r w:rsidRPr="00F43BE5">
        <w:rPr>
          <w:i/>
        </w:rPr>
        <w:t>Environment</w:t>
      </w:r>
      <w:r>
        <w:t xml:space="preserve"> –Janet was unable to attend.  </w:t>
      </w:r>
    </w:p>
    <w:p w14:paraId="2AA22FAB" w14:textId="77777777" w:rsidR="00F43BE5" w:rsidRDefault="00823C9C" w:rsidP="00823C9C">
      <w:pPr>
        <w:ind w:left="1440"/>
        <w:jc w:val="both"/>
      </w:pPr>
      <w:r w:rsidRPr="00823C9C">
        <w:rPr>
          <w:i/>
        </w:rPr>
        <w:t>Forums</w:t>
      </w:r>
      <w:r>
        <w:t xml:space="preserve">-Candy was unable to attend but we hear she has a committee and is making progress.  </w:t>
      </w:r>
    </w:p>
    <w:p w14:paraId="2B0B7AD4" w14:textId="77777777" w:rsidR="00823C9C" w:rsidRDefault="00823C9C" w:rsidP="00823C9C">
      <w:pPr>
        <w:jc w:val="both"/>
      </w:pPr>
      <w:r w:rsidRPr="00CE5DA3">
        <w:rPr>
          <w:b/>
        </w:rPr>
        <w:t>Old Business</w:t>
      </w:r>
      <w:r>
        <w:t xml:space="preserve">:  Post holiday luncheon was a success.  Funds should go to Sue Floyd. </w:t>
      </w:r>
    </w:p>
    <w:p w14:paraId="7273EA55" w14:textId="77777777" w:rsidR="00823C9C" w:rsidRDefault="00823C9C" w:rsidP="00823C9C">
      <w:pPr>
        <w:jc w:val="both"/>
      </w:pPr>
    </w:p>
    <w:p w14:paraId="63F1BE7B" w14:textId="77777777" w:rsidR="00823C9C" w:rsidRDefault="00CE5DA3" w:rsidP="00823C9C">
      <w:pPr>
        <w:jc w:val="both"/>
      </w:pPr>
      <w:r w:rsidRPr="00CE5DA3">
        <w:rPr>
          <w:b/>
        </w:rPr>
        <w:t>New Business</w:t>
      </w:r>
      <w:r>
        <w:t xml:space="preserve">: </w:t>
      </w:r>
      <w:r w:rsidR="00823C9C">
        <w:t xml:space="preserve">We discussed additional times to gather, perhaps biannual      luncheons during December and June with a speaker?  We also discussed early evening dessert and coffee events instead of a luncheon.  </w:t>
      </w:r>
    </w:p>
    <w:p w14:paraId="4C255B69" w14:textId="77777777" w:rsidR="00CE5DA3" w:rsidRDefault="00CE5DA3" w:rsidP="00823C9C">
      <w:pPr>
        <w:jc w:val="both"/>
      </w:pPr>
    </w:p>
    <w:p w14:paraId="5030A61B" w14:textId="77777777" w:rsidR="00CE5DA3" w:rsidRDefault="00CE5DA3" w:rsidP="00823C9C">
      <w:pPr>
        <w:jc w:val="both"/>
      </w:pPr>
      <w:r>
        <w:t>Next Meeting:</w:t>
      </w:r>
    </w:p>
    <w:p w14:paraId="75614747" w14:textId="77777777" w:rsidR="00CE5DA3" w:rsidRDefault="00CE5DA3" w:rsidP="00823C9C">
      <w:pPr>
        <w:jc w:val="both"/>
      </w:pPr>
      <w:r>
        <w:tab/>
        <w:t>No meeting in January.</w:t>
      </w:r>
    </w:p>
    <w:p w14:paraId="2FF85718" w14:textId="77777777" w:rsidR="00CE5DA3" w:rsidRDefault="00CE5DA3" w:rsidP="00823C9C">
      <w:pPr>
        <w:jc w:val="both"/>
      </w:pPr>
      <w:r>
        <w:tab/>
        <w:t>February 19, 2019 – 12</w:t>
      </w:r>
      <w:r w:rsidR="00515251">
        <w:t>:00</w:t>
      </w:r>
      <w:r>
        <w:t xml:space="preserve"> </w:t>
      </w:r>
      <w:r w:rsidR="00515251">
        <w:t xml:space="preserve">pm. </w:t>
      </w:r>
      <w:r>
        <w:t xml:space="preserve">in State College Borough Building </w:t>
      </w:r>
    </w:p>
    <w:p w14:paraId="65320790" w14:textId="77777777" w:rsidR="00CE5DA3" w:rsidRDefault="00CE5DA3" w:rsidP="00823C9C">
      <w:pPr>
        <w:jc w:val="both"/>
      </w:pPr>
    </w:p>
    <w:p w14:paraId="4B5902F7" w14:textId="77777777" w:rsidR="00CE5DA3" w:rsidRPr="00823C9C" w:rsidRDefault="00CE5DA3" w:rsidP="00823C9C">
      <w:pPr>
        <w:jc w:val="both"/>
      </w:pPr>
      <w:r>
        <w:t xml:space="preserve">Adjournment –Sue </w:t>
      </w:r>
      <w:proofErr w:type="spellStart"/>
      <w:r>
        <w:t>Sargo</w:t>
      </w:r>
      <w:proofErr w:type="spellEnd"/>
      <w:r>
        <w:t xml:space="preserve"> </w:t>
      </w:r>
      <w:r w:rsidR="00515251">
        <w:t>adjourned the meeting at 1:20 pm.</w:t>
      </w:r>
    </w:p>
    <w:p w14:paraId="30D3ADE6" w14:textId="77777777" w:rsidR="001E26CD" w:rsidRDefault="001E26CD" w:rsidP="001E26CD">
      <w:pPr>
        <w:ind w:left="720"/>
        <w:jc w:val="both"/>
      </w:pPr>
    </w:p>
    <w:p w14:paraId="43C3272C" w14:textId="77777777" w:rsidR="001E26CD" w:rsidRDefault="001E26CD" w:rsidP="001E26CD">
      <w:pPr>
        <w:ind w:left="720"/>
      </w:pPr>
    </w:p>
    <w:p w14:paraId="30C29BED" w14:textId="77777777" w:rsidR="001E26CD" w:rsidRDefault="001E26CD" w:rsidP="001E26CD">
      <w:pPr>
        <w:ind w:left="720"/>
      </w:pPr>
      <w:r>
        <w:tab/>
      </w:r>
    </w:p>
    <w:sectPr w:rsidR="001E26CD" w:rsidSect="004E10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6CD"/>
    <w:rsid w:val="001E26CD"/>
    <w:rsid w:val="003933C7"/>
    <w:rsid w:val="004E10D9"/>
    <w:rsid w:val="00515251"/>
    <w:rsid w:val="00823C9C"/>
    <w:rsid w:val="00CE20E9"/>
    <w:rsid w:val="00CE5DA3"/>
    <w:rsid w:val="00D97459"/>
    <w:rsid w:val="00F43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897E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2196</Characters>
  <Application>Microsoft Macintosh Word</Application>
  <DocSecurity>0</DocSecurity>
  <Lines>18</Lines>
  <Paragraphs>5</Paragraphs>
  <ScaleCrop>false</ScaleCrop>
  <Company>Bresler Farms</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Saralee Bresler</dc:creator>
  <cp:keywords/>
  <dc:description/>
  <cp:lastModifiedBy>Saralee Bresler</cp:lastModifiedBy>
  <cp:revision>2</cp:revision>
  <dcterms:created xsi:type="dcterms:W3CDTF">2019-03-18T20:39:00Z</dcterms:created>
  <dcterms:modified xsi:type="dcterms:W3CDTF">2019-03-18T20:39:00Z</dcterms:modified>
</cp:coreProperties>
</file>